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53DCC" w14:textId="77777777" w:rsidR="00C148A1" w:rsidRDefault="00C148A1" w:rsidP="00DF790F">
      <w:pPr>
        <w:spacing w:line="240" w:lineRule="auto"/>
        <w:contextualSpacing/>
        <w:jc w:val="center"/>
        <w:rPr>
          <w:rFonts w:ascii="Times New Roman" w:hAnsi="Times New Roman" w:cs="Times New Roman"/>
          <w:b/>
          <w:sz w:val="28"/>
          <w:szCs w:val="28"/>
        </w:rPr>
      </w:pPr>
      <w:bookmarkStart w:id="0" w:name="_GoBack"/>
      <w:bookmarkEnd w:id="0"/>
    </w:p>
    <w:p w14:paraId="2C4E53CF" w14:textId="77777777" w:rsidR="00C148A1" w:rsidRDefault="00C148A1" w:rsidP="00DF790F">
      <w:pPr>
        <w:spacing w:line="240" w:lineRule="auto"/>
        <w:contextualSpacing/>
        <w:jc w:val="center"/>
        <w:rPr>
          <w:rFonts w:ascii="Times New Roman" w:hAnsi="Times New Roman" w:cs="Times New Roman"/>
          <w:b/>
          <w:sz w:val="28"/>
          <w:szCs w:val="28"/>
        </w:rPr>
      </w:pPr>
    </w:p>
    <w:p w14:paraId="6E4471E3" w14:textId="3568272C" w:rsidR="005E26B4" w:rsidRPr="00631007" w:rsidRDefault="005E26B4" w:rsidP="00DF790F">
      <w:pPr>
        <w:spacing w:line="240" w:lineRule="auto"/>
        <w:contextualSpacing/>
        <w:jc w:val="center"/>
        <w:rPr>
          <w:rFonts w:ascii="Times New Roman" w:hAnsi="Times New Roman" w:cs="Times New Roman"/>
          <w:b/>
          <w:sz w:val="28"/>
          <w:szCs w:val="28"/>
        </w:rPr>
      </w:pPr>
      <w:r w:rsidRPr="00631007">
        <w:rPr>
          <w:rFonts w:ascii="Times New Roman" w:hAnsi="Times New Roman" w:cs="Times New Roman"/>
          <w:b/>
          <w:sz w:val="28"/>
          <w:szCs w:val="28"/>
        </w:rPr>
        <w:t xml:space="preserve">Meeting </w:t>
      </w:r>
      <w:r w:rsidR="000A4CA0">
        <w:rPr>
          <w:rFonts w:ascii="Times New Roman" w:hAnsi="Times New Roman" w:cs="Times New Roman"/>
          <w:b/>
          <w:sz w:val="28"/>
          <w:szCs w:val="28"/>
        </w:rPr>
        <w:t>Minutes</w:t>
      </w:r>
      <w:r w:rsidRPr="00631007">
        <w:rPr>
          <w:rFonts w:ascii="Times New Roman" w:hAnsi="Times New Roman" w:cs="Times New Roman"/>
          <w:b/>
          <w:sz w:val="28"/>
          <w:szCs w:val="28"/>
        </w:rPr>
        <w:t xml:space="preserve"> </w:t>
      </w:r>
      <w:r w:rsidR="003D5E14" w:rsidRPr="003D5E14">
        <w:rPr>
          <w:rFonts w:ascii="Times New Roman" w:hAnsi="Times New Roman" w:cs="Times New Roman"/>
          <w:b/>
          <w:sz w:val="28"/>
          <w:szCs w:val="28"/>
          <w:highlight w:val="yellow"/>
        </w:rPr>
        <w:t>APPROVED</w:t>
      </w:r>
    </w:p>
    <w:p w14:paraId="52D20E25" w14:textId="77777777" w:rsidR="00442DB7" w:rsidRPr="00631007" w:rsidRDefault="00DF790F" w:rsidP="00DF790F">
      <w:pPr>
        <w:spacing w:line="240" w:lineRule="auto"/>
        <w:contextualSpacing/>
        <w:jc w:val="center"/>
        <w:rPr>
          <w:rFonts w:ascii="Times New Roman" w:hAnsi="Times New Roman" w:cs="Times New Roman"/>
          <w:b/>
          <w:sz w:val="28"/>
          <w:szCs w:val="28"/>
        </w:rPr>
      </w:pPr>
      <w:r w:rsidRPr="00631007">
        <w:rPr>
          <w:rFonts w:ascii="Times New Roman" w:hAnsi="Times New Roman" w:cs="Times New Roman"/>
          <w:b/>
          <w:sz w:val="28"/>
          <w:szCs w:val="28"/>
        </w:rPr>
        <w:t xml:space="preserve">September 9, 2019 </w:t>
      </w:r>
    </w:p>
    <w:p w14:paraId="5F759069" w14:textId="77777777" w:rsidR="00442DB7" w:rsidRPr="00631007" w:rsidRDefault="00167A95" w:rsidP="00DF790F">
      <w:pPr>
        <w:spacing w:line="240" w:lineRule="auto"/>
        <w:contextualSpacing/>
        <w:jc w:val="center"/>
        <w:rPr>
          <w:rFonts w:ascii="Times New Roman" w:hAnsi="Times New Roman" w:cs="Times New Roman"/>
          <w:b/>
          <w:sz w:val="28"/>
          <w:szCs w:val="28"/>
        </w:rPr>
      </w:pPr>
      <w:r w:rsidRPr="00924EA5">
        <w:rPr>
          <w:rFonts w:ascii="Times New Roman" w:hAnsi="Times New Roman" w:cs="Times New Roman"/>
          <w:b/>
          <w:sz w:val="28"/>
          <w:szCs w:val="28"/>
        </w:rPr>
        <w:t>1</w:t>
      </w:r>
      <w:r w:rsidR="00DF790F" w:rsidRPr="00924EA5">
        <w:rPr>
          <w:rFonts w:ascii="Times New Roman" w:hAnsi="Times New Roman" w:cs="Times New Roman"/>
          <w:b/>
          <w:sz w:val="28"/>
          <w:szCs w:val="28"/>
        </w:rPr>
        <w:t>0</w:t>
      </w:r>
      <w:r w:rsidRPr="00924EA5">
        <w:rPr>
          <w:rFonts w:ascii="Times New Roman" w:hAnsi="Times New Roman" w:cs="Times New Roman"/>
          <w:b/>
          <w:sz w:val="28"/>
          <w:szCs w:val="28"/>
        </w:rPr>
        <w:t>:00</w:t>
      </w:r>
      <w:r w:rsidR="007D34E6" w:rsidRPr="00924EA5">
        <w:rPr>
          <w:rFonts w:ascii="Times New Roman" w:hAnsi="Times New Roman" w:cs="Times New Roman"/>
          <w:b/>
          <w:sz w:val="28"/>
          <w:szCs w:val="28"/>
        </w:rPr>
        <w:t xml:space="preserve"> </w:t>
      </w:r>
      <w:r w:rsidR="00DF790F" w:rsidRPr="00924EA5">
        <w:rPr>
          <w:rFonts w:ascii="Times New Roman" w:hAnsi="Times New Roman" w:cs="Times New Roman"/>
          <w:b/>
          <w:sz w:val="28"/>
          <w:szCs w:val="28"/>
        </w:rPr>
        <w:t>A</w:t>
      </w:r>
      <w:r w:rsidRPr="00924EA5">
        <w:rPr>
          <w:rFonts w:ascii="Times New Roman" w:hAnsi="Times New Roman" w:cs="Times New Roman"/>
          <w:b/>
          <w:sz w:val="28"/>
          <w:szCs w:val="28"/>
        </w:rPr>
        <w:t xml:space="preserve">M – </w:t>
      </w:r>
      <w:r w:rsidR="00DF790F" w:rsidRPr="00924EA5">
        <w:rPr>
          <w:rFonts w:ascii="Times New Roman" w:hAnsi="Times New Roman" w:cs="Times New Roman"/>
          <w:b/>
          <w:sz w:val="28"/>
          <w:szCs w:val="28"/>
        </w:rPr>
        <w:t>11</w:t>
      </w:r>
      <w:r w:rsidR="00096922" w:rsidRPr="00924EA5">
        <w:rPr>
          <w:rFonts w:ascii="Times New Roman" w:hAnsi="Times New Roman" w:cs="Times New Roman"/>
          <w:b/>
          <w:sz w:val="28"/>
          <w:szCs w:val="28"/>
        </w:rPr>
        <w:t>:3</w:t>
      </w:r>
      <w:r w:rsidR="001035E7" w:rsidRPr="00924EA5">
        <w:rPr>
          <w:rFonts w:ascii="Times New Roman" w:hAnsi="Times New Roman" w:cs="Times New Roman"/>
          <w:b/>
          <w:sz w:val="28"/>
          <w:szCs w:val="28"/>
        </w:rPr>
        <w:t xml:space="preserve">0 </w:t>
      </w:r>
      <w:r w:rsidR="00DF790F" w:rsidRPr="00924EA5">
        <w:rPr>
          <w:rFonts w:ascii="Times New Roman" w:hAnsi="Times New Roman" w:cs="Times New Roman"/>
          <w:b/>
          <w:sz w:val="28"/>
          <w:szCs w:val="28"/>
        </w:rPr>
        <w:t>A</w:t>
      </w:r>
      <w:r w:rsidR="00EB1A2E" w:rsidRPr="00924EA5">
        <w:rPr>
          <w:rFonts w:ascii="Times New Roman" w:hAnsi="Times New Roman" w:cs="Times New Roman"/>
          <w:b/>
          <w:sz w:val="28"/>
          <w:szCs w:val="28"/>
        </w:rPr>
        <w:t>M</w:t>
      </w:r>
      <w:r w:rsidR="00631007">
        <w:rPr>
          <w:rFonts w:ascii="Times New Roman" w:hAnsi="Times New Roman" w:cs="Times New Roman"/>
          <w:b/>
          <w:sz w:val="28"/>
          <w:szCs w:val="28"/>
        </w:rPr>
        <w:t xml:space="preserve"> </w:t>
      </w:r>
    </w:p>
    <w:p w14:paraId="3C31E65C" w14:textId="77777777" w:rsidR="00442DB7" w:rsidRPr="00631007" w:rsidRDefault="00442DB7" w:rsidP="00DF790F">
      <w:pPr>
        <w:spacing w:line="240" w:lineRule="auto"/>
        <w:contextualSpacing/>
        <w:jc w:val="center"/>
        <w:rPr>
          <w:rFonts w:ascii="Times New Roman" w:hAnsi="Times New Roman" w:cs="Times New Roman"/>
          <w:b/>
          <w:sz w:val="28"/>
          <w:szCs w:val="28"/>
        </w:rPr>
      </w:pPr>
      <w:r w:rsidRPr="00631007">
        <w:rPr>
          <w:rFonts w:ascii="Times New Roman" w:hAnsi="Times New Roman" w:cs="Times New Roman"/>
          <w:b/>
          <w:sz w:val="28"/>
          <w:szCs w:val="28"/>
        </w:rPr>
        <w:t xml:space="preserve">Location: </w:t>
      </w:r>
      <w:r w:rsidR="00EB1A2E" w:rsidRPr="00631007">
        <w:rPr>
          <w:rFonts w:ascii="Times New Roman" w:hAnsi="Times New Roman" w:cs="Times New Roman"/>
          <w:b/>
          <w:sz w:val="28"/>
          <w:szCs w:val="28"/>
        </w:rPr>
        <w:t xml:space="preserve">Educational Leadership </w:t>
      </w:r>
      <w:r w:rsidR="000D6711">
        <w:rPr>
          <w:rFonts w:ascii="Times New Roman" w:hAnsi="Times New Roman" w:cs="Times New Roman"/>
          <w:b/>
          <w:sz w:val="28"/>
          <w:szCs w:val="28"/>
        </w:rPr>
        <w:t>207</w:t>
      </w:r>
      <w:r w:rsidRPr="00631007">
        <w:rPr>
          <w:rFonts w:ascii="Times New Roman" w:hAnsi="Times New Roman" w:cs="Times New Roman"/>
          <w:b/>
          <w:sz w:val="28"/>
          <w:szCs w:val="28"/>
        </w:rPr>
        <w:t xml:space="preserve"> </w:t>
      </w:r>
    </w:p>
    <w:p w14:paraId="615F2592" w14:textId="53F20883" w:rsidR="00DF790F" w:rsidRDefault="00DF790F" w:rsidP="00DF790F">
      <w:pPr>
        <w:spacing w:line="240" w:lineRule="auto"/>
        <w:contextualSpacing/>
        <w:jc w:val="center"/>
        <w:rPr>
          <w:rFonts w:ascii="Times New Roman" w:hAnsi="Times New Roman" w:cs="Times New Roman"/>
          <w:b/>
          <w:sz w:val="28"/>
          <w:szCs w:val="28"/>
        </w:rPr>
      </w:pPr>
    </w:p>
    <w:p w14:paraId="073D5B0A" w14:textId="57DA531E" w:rsidR="00C148A1" w:rsidRDefault="00C148A1" w:rsidP="00DF790F">
      <w:pPr>
        <w:spacing w:line="240" w:lineRule="auto"/>
        <w:contextualSpacing/>
        <w:jc w:val="center"/>
        <w:rPr>
          <w:rFonts w:ascii="Times New Roman" w:hAnsi="Times New Roman" w:cs="Times New Roman"/>
          <w:b/>
          <w:sz w:val="28"/>
          <w:szCs w:val="28"/>
        </w:rPr>
      </w:pPr>
    </w:p>
    <w:p w14:paraId="6DB3807C" w14:textId="77777777" w:rsidR="00C148A1" w:rsidRPr="00631007" w:rsidRDefault="00C148A1" w:rsidP="00DF790F">
      <w:pPr>
        <w:spacing w:line="240" w:lineRule="auto"/>
        <w:contextualSpacing/>
        <w:jc w:val="center"/>
        <w:rPr>
          <w:rFonts w:ascii="Times New Roman" w:hAnsi="Times New Roman" w:cs="Times New Roman"/>
          <w:b/>
          <w:sz w:val="28"/>
          <w:szCs w:val="28"/>
        </w:rPr>
      </w:pPr>
    </w:p>
    <w:p w14:paraId="32876B49" w14:textId="7C08803C" w:rsidR="000A4CA0" w:rsidRDefault="000A4CA0" w:rsidP="0069010D">
      <w:pPr>
        <w:rPr>
          <w:rFonts w:ascii="Times New Roman" w:hAnsi="Times New Roman" w:cs="Times New Roman"/>
          <w:sz w:val="28"/>
          <w:szCs w:val="28"/>
        </w:rPr>
      </w:pPr>
      <w:r>
        <w:rPr>
          <w:rFonts w:ascii="Times New Roman" w:hAnsi="Times New Roman" w:cs="Times New Roman"/>
          <w:sz w:val="28"/>
          <w:szCs w:val="28"/>
        </w:rPr>
        <w:t>Convened by Rob Williams</w:t>
      </w:r>
    </w:p>
    <w:p w14:paraId="1A7BC918" w14:textId="58957216" w:rsidR="0069010D" w:rsidRPr="0069010D" w:rsidRDefault="0069010D" w:rsidP="0069010D">
      <w:pPr>
        <w:rPr>
          <w:rFonts w:ascii="Times New Roman" w:hAnsi="Times New Roman" w:cs="Times New Roman"/>
          <w:sz w:val="28"/>
          <w:szCs w:val="28"/>
        </w:rPr>
      </w:pPr>
      <w:r>
        <w:rPr>
          <w:rFonts w:ascii="Times New Roman" w:hAnsi="Times New Roman" w:cs="Times New Roman"/>
          <w:sz w:val="28"/>
          <w:szCs w:val="28"/>
        </w:rPr>
        <w:t>Present: Willaims, McBride, Hall, Cole, Bryant, Woods, Kelly, Davis, Bowser, Medley</w:t>
      </w:r>
      <w:r w:rsidR="00C148A1">
        <w:rPr>
          <w:rFonts w:ascii="Times New Roman" w:hAnsi="Times New Roman" w:cs="Times New Roman"/>
          <w:sz w:val="28"/>
          <w:szCs w:val="28"/>
        </w:rPr>
        <w:t xml:space="preserve"> (All Present)</w:t>
      </w:r>
    </w:p>
    <w:p w14:paraId="1A313D30" w14:textId="6F958A58" w:rsidR="00442DB7" w:rsidRDefault="00A604E7" w:rsidP="005E26B4">
      <w:pPr>
        <w:pStyle w:val="ListParagraph"/>
        <w:numPr>
          <w:ilvl w:val="0"/>
          <w:numId w:val="2"/>
        </w:numPr>
        <w:rPr>
          <w:rFonts w:ascii="Times New Roman" w:hAnsi="Times New Roman" w:cs="Times New Roman"/>
          <w:sz w:val="28"/>
          <w:szCs w:val="28"/>
        </w:rPr>
      </w:pPr>
      <w:r w:rsidRPr="00631007">
        <w:rPr>
          <w:rFonts w:ascii="Times New Roman" w:hAnsi="Times New Roman" w:cs="Times New Roman"/>
          <w:sz w:val="28"/>
          <w:szCs w:val="28"/>
        </w:rPr>
        <w:t>Approval of Previous</w:t>
      </w:r>
      <w:r w:rsidR="00442DB7" w:rsidRPr="00631007">
        <w:rPr>
          <w:rFonts w:ascii="Times New Roman" w:hAnsi="Times New Roman" w:cs="Times New Roman"/>
          <w:sz w:val="28"/>
          <w:szCs w:val="28"/>
        </w:rPr>
        <w:t xml:space="preserve"> Meeting Minutes </w:t>
      </w:r>
    </w:p>
    <w:p w14:paraId="6E052A89" w14:textId="7FA5D764" w:rsidR="00C37C75" w:rsidRPr="0069010D" w:rsidRDefault="0069010D" w:rsidP="0069010D">
      <w:pPr>
        <w:ind w:left="360" w:firstLine="360"/>
        <w:rPr>
          <w:rFonts w:ascii="Times New Roman" w:hAnsi="Times New Roman" w:cs="Times New Roman"/>
          <w:sz w:val="28"/>
          <w:szCs w:val="28"/>
        </w:rPr>
      </w:pPr>
      <w:r w:rsidRPr="0069010D">
        <w:rPr>
          <w:rFonts w:ascii="Times New Roman" w:hAnsi="Times New Roman" w:cs="Times New Roman"/>
          <w:sz w:val="28"/>
          <w:szCs w:val="28"/>
        </w:rPr>
        <w:t>Tabled</w:t>
      </w:r>
    </w:p>
    <w:p w14:paraId="2FDA86CC" w14:textId="609549A7" w:rsidR="0069010D" w:rsidRPr="0069010D" w:rsidRDefault="00DF790F" w:rsidP="0069010D">
      <w:pPr>
        <w:pStyle w:val="ListParagraph"/>
        <w:numPr>
          <w:ilvl w:val="0"/>
          <w:numId w:val="2"/>
        </w:numPr>
        <w:spacing w:line="240" w:lineRule="auto"/>
        <w:rPr>
          <w:rFonts w:ascii="Times New Roman" w:hAnsi="Times New Roman" w:cs="Times New Roman"/>
          <w:sz w:val="28"/>
          <w:szCs w:val="28"/>
        </w:rPr>
      </w:pPr>
      <w:r w:rsidRPr="00631007">
        <w:rPr>
          <w:rFonts w:ascii="Times New Roman" w:hAnsi="Times New Roman" w:cs="Times New Roman"/>
          <w:sz w:val="28"/>
          <w:szCs w:val="28"/>
        </w:rPr>
        <w:t xml:space="preserve">Election of Recorder </w:t>
      </w:r>
    </w:p>
    <w:p w14:paraId="4794BB19" w14:textId="6D2C81D1" w:rsidR="0069010D" w:rsidRDefault="0069010D" w:rsidP="0069010D">
      <w:pPr>
        <w:spacing w:line="240" w:lineRule="auto"/>
        <w:ind w:left="720"/>
        <w:rPr>
          <w:rFonts w:ascii="Times New Roman" w:hAnsi="Times New Roman" w:cs="Times New Roman"/>
          <w:sz w:val="28"/>
          <w:szCs w:val="28"/>
        </w:rPr>
      </w:pPr>
      <w:r>
        <w:rPr>
          <w:rFonts w:ascii="Times New Roman" w:hAnsi="Times New Roman" w:cs="Times New Roman"/>
          <w:sz w:val="28"/>
          <w:szCs w:val="28"/>
        </w:rPr>
        <w:t>Ryan elected Recorder (unopposed; unanimous)</w:t>
      </w:r>
    </w:p>
    <w:p w14:paraId="5F7D3139" w14:textId="0E1AFB4F" w:rsidR="000A4CA0" w:rsidRPr="00AB238E" w:rsidRDefault="000A4CA0" w:rsidP="0069010D">
      <w:pPr>
        <w:spacing w:line="240" w:lineRule="auto"/>
        <w:ind w:left="720"/>
        <w:rPr>
          <w:rFonts w:ascii="Times New Roman" w:hAnsi="Times New Roman" w:cs="Times New Roman"/>
          <w:sz w:val="28"/>
          <w:szCs w:val="28"/>
          <w:u w:val="single"/>
        </w:rPr>
      </w:pPr>
      <w:r w:rsidRPr="00AB238E">
        <w:rPr>
          <w:rFonts w:ascii="Times New Roman" w:hAnsi="Times New Roman" w:cs="Times New Roman"/>
          <w:sz w:val="28"/>
          <w:szCs w:val="28"/>
          <w:u w:val="single"/>
        </w:rPr>
        <w:t>Also:</w:t>
      </w:r>
    </w:p>
    <w:p w14:paraId="23152A82" w14:textId="68E0D112" w:rsidR="0069010D" w:rsidRDefault="0069010D" w:rsidP="0069010D">
      <w:pPr>
        <w:spacing w:line="240" w:lineRule="auto"/>
        <w:ind w:left="720"/>
        <w:rPr>
          <w:rFonts w:ascii="Times New Roman" w:hAnsi="Times New Roman" w:cs="Times New Roman"/>
          <w:sz w:val="28"/>
          <w:szCs w:val="28"/>
        </w:rPr>
      </w:pPr>
      <w:r>
        <w:rPr>
          <w:rFonts w:ascii="Times New Roman" w:hAnsi="Times New Roman" w:cs="Times New Roman"/>
          <w:sz w:val="28"/>
          <w:szCs w:val="28"/>
        </w:rPr>
        <w:t>John Hall stepped down from Standard 4 Char; Rebekah Cole moved to chair</w:t>
      </w:r>
    </w:p>
    <w:p w14:paraId="13C19328" w14:textId="0D5AE23C" w:rsidR="0069010D" w:rsidRDefault="0069010D" w:rsidP="0069010D">
      <w:pPr>
        <w:spacing w:line="240" w:lineRule="auto"/>
        <w:ind w:left="720"/>
        <w:rPr>
          <w:rFonts w:ascii="Times New Roman" w:hAnsi="Times New Roman" w:cs="Times New Roman"/>
          <w:sz w:val="28"/>
          <w:szCs w:val="28"/>
        </w:rPr>
      </w:pPr>
      <w:r>
        <w:rPr>
          <w:rFonts w:ascii="Times New Roman" w:hAnsi="Times New Roman" w:cs="Times New Roman"/>
          <w:sz w:val="28"/>
          <w:szCs w:val="28"/>
        </w:rPr>
        <w:t>Rebekah moved from Standard 2</w:t>
      </w:r>
    </w:p>
    <w:p w14:paraId="72A5C44D" w14:textId="184516A2" w:rsidR="0069010D" w:rsidRDefault="0069010D" w:rsidP="0069010D">
      <w:pPr>
        <w:spacing w:line="240" w:lineRule="auto"/>
        <w:ind w:left="720"/>
        <w:rPr>
          <w:rFonts w:ascii="Times New Roman" w:hAnsi="Times New Roman" w:cs="Times New Roman"/>
          <w:sz w:val="28"/>
          <w:szCs w:val="28"/>
        </w:rPr>
      </w:pPr>
      <w:r>
        <w:rPr>
          <w:rFonts w:ascii="Times New Roman" w:hAnsi="Times New Roman" w:cs="Times New Roman"/>
          <w:sz w:val="28"/>
          <w:szCs w:val="28"/>
        </w:rPr>
        <w:t>Julie Smith moved to Standard 2</w:t>
      </w:r>
    </w:p>
    <w:p w14:paraId="2D820FB5" w14:textId="3C27B9B3" w:rsidR="0069010D" w:rsidRDefault="0069010D" w:rsidP="0069010D">
      <w:pPr>
        <w:spacing w:line="240" w:lineRule="auto"/>
        <w:ind w:left="720"/>
        <w:rPr>
          <w:rFonts w:ascii="Times New Roman" w:hAnsi="Times New Roman" w:cs="Times New Roman"/>
          <w:sz w:val="28"/>
          <w:szCs w:val="28"/>
        </w:rPr>
      </w:pPr>
      <w:r>
        <w:rPr>
          <w:rFonts w:ascii="Times New Roman" w:hAnsi="Times New Roman" w:cs="Times New Roman"/>
          <w:sz w:val="28"/>
          <w:szCs w:val="28"/>
        </w:rPr>
        <w:t>Standard 4 AOS Rep is now Chris Boothman</w:t>
      </w:r>
    </w:p>
    <w:p w14:paraId="73BA3DD5" w14:textId="363ABEF9" w:rsidR="003107B8" w:rsidRDefault="000A4CA0" w:rsidP="000A4CA0">
      <w:pPr>
        <w:spacing w:line="240" w:lineRule="auto"/>
        <w:ind w:left="720"/>
        <w:rPr>
          <w:rFonts w:ascii="Times New Roman" w:hAnsi="Times New Roman" w:cs="Times New Roman"/>
          <w:sz w:val="28"/>
          <w:szCs w:val="28"/>
        </w:rPr>
      </w:pPr>
      <w:r>
        <w:rPr>
          <w:rFonts w:ascii="Times New Roman" w:hAnsi="Times New Roman" w:cs="Times New Roman"/>
          <w:sz w:val="28"/>
          <w:szCs w:val="28"/>
        </w:rPr>
        <w:t>Kim will check with Annettee if she will still remain on Standard 3; 3 will need a new chair or co-chairs.</w:t>
      </w:r>
    </w:p>
    <w:p w14:paraId="06BD19F9" w14:textId="3D17EDAB" w:rsidR="000A4CA0" w:rsidRPr="000A4CA0" w:rsidRDefault="000A4CA0" w:rsidP="000A4CA0">
      <w:pP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Discussion about having program coordinators working with Standard </w:t>
      </w:r>
      <w:r w:rsidR="00AB238E">
        <w:rPr>
          <w:rFonts w:ascii="Times New Roman" w:hAnsi="Times New Roman" w:cs="Times New Roman"/>
          <w:sz w:val="28"/>
          <w:szCs w:val="28"/>
        </w:rPr>
        <w:t xml:space="preserve">1, thus moved LaToshia to 1; </w:t>
      </w:r>
      <w:r>
        <w:rPr>
          <w:rFonts w:ascii="Times New Roman" w:hAnsi="Times New Roman" w:cs="Times New Roman"/>
          <w:sz w:val="28"/>
          <w:szCs w:val="28"/>
        </w:rPr>
        <w:t>move Karan Graham to Standard 3.</w:t>
      </w:r>
    </w:p>
    <w:p w14:paraId="4AE2FEA0" w14:textId="77777777" w:rsidR="00167A95" w:rsidRPr="00631007" w:rsidRDefault="00DF790F" w:rsidP="00167A95">
      <w:pPr>
        <w:pStyle w:val="ListParagraph"/>
        <w:numPr>
          <w:ilvl w:val="0"/>
          <w:numId w:val="2"/>
        </w:numPr>
        <w:rPr>
          <w:rFonts w:ascii="Times New Roman" w:hAnsi="Times New Roman" w:cs="Times New Roman"/>
          <w:sz w:val="28"/>
          <w:szCs w:val="28"/>
        </w:rPr>
      </w:pPr>
      <w:r w:rsidRPr="00631007">
        <w:rPr>
          <w:rFonts w:ascii="Times New Roman" w:hAnsi="Times New Roman" w:cs="Times New Roman"/>
          <w:sz w:val="28"/>
          <w:szCs w:val="28"/>
        </w:rPr>
        <w:t>Develop Action Plan to Address Goals for 2019-2020</w:t>
      </w:r>
    </w:p>
    <w:p w14:paraId="014F2FD9" w14:textId="77777777" w:rsidR="00924EA5" w:rsidRPr="00924EA5" w:rsidRDefault="00DF790F" w:rsidP="00924EA5">
      <w:pPr>
        <w:pStyle w:val="ListParagraph"/>
        <w:numPr>
          <w:ilvl w:val="1"/>
          <w:numId w:val="2"/>
        </w:numPr>
        <w:rPr>
          <w:rFonts w:ascii="Times New Roman" w:hAnsi="Times New Roman" w:cs="Times New Roman"/>
          <w:sz w:val="28"/>
          <w:szCs w:val="28"/>
        </w:rPr>
      </w:pPr>
      <w:r w:rsidRPr="00631007">
        <w:rPr>
          <w:rFonts w:ascii="Times New Roman" w:hAnsi="Times New Roman" w:cs="Times New Roman"/>
          <w:sz w:val="28"/>
          <w:szCs w:val="28"/>
        </w:rPr>
        <w:t xml:space="preserve">Completer and Employer Survey </w:t>
      </w:r>
      <w:r w:rsidR="00924EA5" w:rsidRPr="00924EA5">
        <w:rPr>
          <w:rFonts w:ascii="Times New Roman" w:hAnsi="Times New Roman" w:cs="Times New Roman"/>
          <w:b/>
          <w:sz w:val="28"/>
          <w:szCs w:val="28"/>
        </w:rPr>
        <w:t xml:space="preserve">(Standard 4) </w:t>
      </w:r>
    </w:p>
    <w:p w14:paraId="55EB44A3" w14:textId="5A058027" w:rsidR="00924EA5" w:rsidRDefault="00924EA5" w:rsidP="00924EA5">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 xml:space="preserve">Focus Group Recommendations </w:t>
      </w:r>
    </w:p>
    <w:p w14:paraId="20123981" w14:textId="5DCBFDF8" w:rsidR="00AB238E" w:rsidRDefault="00AB238E" w:rsidP="00AB238E">
      <w:pPr>
        <w:ind w:left="1080"/>
        <w:rPr>
          <w:rFonts w:ascii="Times New Roman" w:hAnsi="Times New Roman" w:cs="Times New Roman"/>
          <w:sz w:val="28"/>
          <w:szCs w:val="28"/>
        </w:rPr>
      </w:pPr>
      <w:r>
        <w:rPr>
          <w:rFonts w:ascii="Times New Roman" w:hAnsi="Times New Roman" w:cs="Times New Roman"/>
          <w:sz w:val="28"/>
          <w:szCs w:val="28"/>
        </w:rPr>
        <w:t xml:space="preserve">John shared that they are working on establishing reliability/validy.  Kim noted that it needed to be done before we </w:t>
      </w:r>
      <w:r>
        <w:rPr>
          <w:rFonts w:ascii="Times New Roman" w:hAnsi="Times New Roman" w:cs="Times New Roman"/>
          <w:sz w:val="28"/>
          <w:szCs w:val="28"/>
        </w:rPr>
        <w:lastRenderedPageBreak/>
        <w:t>leave by Christmas.  John mentioned completers have to be one year out and they only graduate in the spring.  Discussion on how to establish reliability with smaller groups, distant groups, etc.</w:t>
      </w:r>
    </w:p>
    <w:p w14:paraId="75DB0655" w14:textId="1088B23A" w:rsidR="00AB238E" w:rsidRDefault="00AB238E" w:rsidP="00AB238E">
      <w:pPr>
        <w:ind w:left="1080"/>
        <w:rPr>
          <w:rFonts w:ascii="Times New Roman" w:hAnsi="Times New Roman" w:cs="Times New Roman"/>
          <w:sz w:val="28"/>
          <w:szCs w:val="28"/>
        </w:rPr>
      </w:pPr>
      <w:r>
        <w:rPr>
          <w:rFonts w:ascii="Times New Roman" w:hAnsi="Times New Roman" w:cs="Times New Roman"/>
          <w:sz w:val="28"/>
          <w:szCs w:val="28"/>
        </w:rPr>
        <w:t>Examined both Completer and Employer Surveys.  For all programs except for School Psychology.  Wayne working on reliability/validity.</w:t>
      </w:r>
    </w:p>
    <w:p w14:paraId="672A1D3B" w14:textId="3E01CB9C" w:rsidR="00556C18" w:rsidRPr="00AB238E" w:rsidRDefault="00556C18" w:rsidP="00AB238E">
      <w:pPr>
        <w:ind w:left="1080"/>
        <w:rPr>
          <w:rFonts w:ascii="Times New Roman" w:hAnsi="Times New Roman" w:cs="Times New Roman"/>
          <w:sz w:val="28"/>
          <w:szCs w:val="28"/>
        </w:rPr>
      </w:pPr>
      <w:r>
        <w:rPr>
          <w:rFonts w:ascii="Times New Roman" w:hAnsi="Times New Roman" w:cs="Times New Roman"/>
          <w:sz w:val="28"/>
          <w:szCs w:val="28"/>
        </w:rPr>
        <w:t>Kim will touch base with Rebekah about this.</w:t>
      </w:r>
    </w:p>
    <w:p w14:paraId="3DB512E2" w14:textId="77777777" w:rsidR="00DF790F" w:rsidRPr="00631007" w:rsidRDefault="00DF790F" w:rsidP="003107B8">
      <w:pPr>
        <w:pStyle w:val="ListParagraph"/>
        <w:numPr>
          <w:ilvl w:val="1"/>
          <w:numId w:val="2"/>
        </w:numPr>
        <w:rPr>
          <w:rFonts w:ascii="Times New Roman" w:hAnsi="Times New Roman" w:cs="Times New Roman"/>
          <w:sz w:val="28"/>
          <w:szCs w:val="28"/>
        </w:rPr>
      </w:pPr>
      <w:r w:rsidRPr="00631007">
        <w:rPr>
          <w:rFonts w:ascii="Times New Roman" w:hAnsi="Times New Roman" w:cs="Times New Roman"/>
          <w:sz w:val="28"/>
          <w:szCs w:val="28"/>
        </w:rPr>
        <w:t xml:space="preserve">Partnership Agreements </w:t>
      </w:r>
      <w:r w:rsidR="00924EA5" w:rsidRPr="00924EA5">
        <w:rPr>
          <w:rFonts w:ascii="Times New Roman" w:hAnsi="Times New Roman" w:cs="Times New Roman"/>
          <w:b/>
          <w:sz w:val="28"/>
          <w:szCs w:val="28"/>
        </w:rPr>
        <w:t xml:space="preserve">(Standard 2) </w:t>
      </w:r>
    </w:p>
    <w:p w14:paraId="66A23C18" w14:textId="77777777" w:rsidR="00924EA5" w:rsidRDefault="00DF790F" w:rsidP="00DF790F">
      <w:pPr>
        <w:pStyle w:val="ListParagraph"/>
        <w:numPr>
          <w:ilvl w:val="2"/>
          <w:numId w:val="2"/>
        </w:numPr>
        <w:rPr>
          <w:rFonts w:ascii="Times New Roman" w:hAnsi="Times New Roman" w:cs="Times New Roman"/>
          <w:sz w:val="28"/>
          <w:szCs w:val="28"/>
        </w:rPr>
      </w:pPr>
      <w:r w:rsidRPr="00631007">
        <w:rPr>
          <w:rFonts w:ascii="Times New Roman" w:hAnsi="Times New Roman" w:cs="Times New Roman"/>
          <w:sz w:val="28"/>
          <w:szCs w:val="28"/>
        </w:rPr>
        <w:t>Recommend partners for EPAC</w:t>
      </w:r>
      <w:r w:rsidR="00924EA5">
        <w:rPr>
          <w:rFonts w:ascii="Times New Roman" w:hAnsi="Times New Roman" w:cs="Times New Roman"/>
          <w:sz w:val="28"/>
          <w:szCs w:val="28"/>
        </w:rPr>
        <w:tab/>
      </w:r>
      <w:r w:rsidR="00924EA5">
        <w:rPr>
          <w:rFonts w:ascii="Times New Roman" w:hAnsi="Times New Roman" w:cs="Times New Roman"/>
          <w:sz w:val="28"/>
          <w:szCs w:val="28"/>
        </w:rPr>
        <w:tab/>
      </w:r>
    </w:p>
    <w:p w14:paraId="78E8564F" w14:textId="65ECF46A" w:rsidR="00DF790F" w:rsidRDefault="00924EA5" w:rsidP="00DF790F">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Chris Salehi and Katherine Prescott (Senior Associate General Counsel)</w:t>
      </w:r>
    </w:p>
    <w:p w14:paraId="4E69710E" w14:textId="528382B8" w:rsidR="00556C18" w:rsidRDefault="00556C18" w:rsidP="00556C18">
      <w:pPr>
        <w:ind w:left="1080"/>
        <w:rPr>
          <w:rFonts w:ascii="Times New Roman" w:hAnsi="Times New Roman" w:cs="Times New Roman"/>
          <w:sz w:val="28"/>
          <w:szCs w:val="28"/>
        </w:rPr>
      </w:pPr>
      <w:r>
        <w:rPr>
          <w:rFonts w:ascii="Times New Roman" w:hAnsi="Times New Roman" w:cs="Times New Roman"/>
          <w:sz w:val="28"/>
          <w:szCs w:val="28"/>
        </w:rPr>
        <w:t>Will need recommendations for others to be added to EPAC.  Send recommendations to Kim.</w:t>
      </w:r>
      <w:r w:rsidR="00AB61E2">
        <w:rPr>
          <w:rFonts w:ascii="Times New Roman" w:hAnsi="Times New Roman" w:cs="Times New Roman"/>
          <w:sz w:val="28"/>
          <w:szCs w:val="28"/>
        </w:rPr>
        <w:t xml:space="preserve">  Kim’s recommendation: </w:t>
      </w:r>
      <w:r w:rsidR="00AB61E2" w:rsidRPr="00AB61E2">
        <w:rPr>
          <w:rFonts w:ascii="Times New Roman" w:hAnsi="Times New Roman" w:cs="Times New Roman"/>
          <w:i/>
          <w:iCs/>
          <w:sz w:val="28"/>
          <w:szCs w:val="28"/>
        </w:rPr>
        <w:t>per program</w:t>
      </w:r>
      <w:r w:rsidR="00AB61E2">
        <w:rPr>
          <w:rFonts w:ascii="Times New Roman" w:hAnsi="Times New Roman" w:cs="Times New Roman"/>
          <w:sz w:val="28"/>
          <w:szCs w:val="28"/>
        </w:rPr>
        <w:t xml:space="preserve"> develop a partnership agreement.  The MAT version has been looked at by Prescott.  Kim will send that and the initial one.  Annette also sent one.</w:t>
      </w:r>
    </w:p>
    <w:p w14:paraId="1A3ABBE4" w14:textId="1A242D29" w:rsidR="00983D53" w:rsidRPr="00556C18" w:rsidRDefault="00983D53" w:rsidP="00556C18">
      <w:pPr>
        <w:ind w:left="1080"/>
        <w:rPr>
          <w:rFonts w:ascii="Times New Roman" w:hAnsi="Times New Roman" w:cs="Times New Roman"/>
          <w:sz w:val="28"/>
          <w:szCs w:val="28"/>
        </w:rPr>
      </w:pPr>
      <w:r>
        <w:rPr>
          <w:rFonts w:ascii="Times New Roman" w:hAnsi="Times New Roman" w:cs="Times New Roman"/>
          <w:sz w:val="28"/>
          <w:szCs w:val="28"/>
        </w:rPr>
        <w:t>Audrey suggested what PEP has would work for Ed Leadership, for example, with adjustment of language from “clinical supervisors” to “administrators” etc.</w:t>
      </w:r>
    </w:p>
    <w:p w14:paraId="0443FCA1" w14:textId="78E533C4" w:rsidR="00DF790F" w:rsidRDefault="00DF790F" w:rsidP="003107B8">
      <w:pPr>
        <w:pStyle w:val="ListParagraph"/>
        <w:numPr>
          <w:ilvl w:val="1"/>
          <w:numId w:val="2"/>
        </w:numPr>
        <w:rPr>
          <w:rFonts w:ascii="Times New Roman" w:hAnsi="Times New Roman" w:cs="Times New Roman"/>
          <w:sz w:val="28"/>
          <w:szCs w:val="28"/>
        </w:rPr>
      </w:pPr>
      <w:r w:rsidRPr="00631007">
        <w:rPr>
          <w:rFonts w:ascii="Times New Roman" w:hAnsi="Times New Roman" w:cs="Times New Roman"/>
          <w:sz w:val="28"/>
          <w:szCs w:val="28"/>
        </w:rPr>
        <w:t>Dispositions (EDA and EDLDA) and School Psychology (valid and reliable)</w:t>
      </w:r>
    </w:p>
    <w:p w14:paraId="0BFFD70C" w14:textId="53E38FC5" w:rsidR="00983D53" w:rsidRPr="00983D53" w:rsidRDefault="00983D53" w:rsidP="00983D53">
      <w:pPr>
        <w:ind w:left="1080"/>
        <w:rPr>
          <w:rFonts w:ascii="Times New Roman" w:hAnsi="Times New Roman" w:cs="Times New Roman"/>
          <w:sz w:val="28"/>
          <w:szCs w:val="28"/>
        </w:rPr>
      </w:pPr>
      <w:r>
        <w:rPr>
          <w:rFonts w:ascii="Times New Roman" w:hAnsi="Times New Roman" w:cs="Times New Roman"/>
          <w:sz w:val="28"/>
          <w:szCs w:val="28"/>
        </w:rPr>
        <w:t xml:space="preserve">EDLDA is val/rel and compatible with LiveText.  Ed Leadership will use EDLDA and others will use EDA.  </w:t>
      </w:r>
    </w:p>
    <w:p w14:paraId="3F3F5D91" w14:textId="44804131" w:rsidR="003107B8" w:rsidRDefault="00DF790F" w:rsidP="003107B8">
      <w:pPr>
        <w:pStyle w:val="ListParagraph"/>
        <w:numPr>
          <w:ilvl w:val="1"/>
          <w:numId w:val="2"/>
        </w:numPr>
        <w:rPr>
          <w:rFonts w:ascii="Times New Roman" w:hAnsi="Times New Roman" w:cs="Times New Roman"/>
          <w:sz w:val="28"/>
          <w:szCs w:val="28"/>
        </w:rPr>
      </w:pPr>
      <w:r w:rsidRPr="00631007">
        <w:rPr>
          <w:rFonts w:ascii="Times New Roman" w:hAnsi="Times New Roman" w:cs="Times New Roman"/>
          <w:sz w:val="28"/>
          <w:szCs w:val="28"/>
        </w:rPr>
        <w:t xml:space="preserve">Proficiency Charts (3 areas identified per program based on valid and reliable assessments). </w:t>
      </w:r>
    </w:p>
    <w:p w14:paraId="0751DFBA" w14:textId="23B147C9" w:rsidR="008C19FA" w:rsidRDefault="008C19FA" w:rsidP="008C19FA">
      <w:pPr>
        <w:ind w:left="1080"/>
        <w:rPr>
          <w:rFonts w:ascii="Times New Roman" w:hAnsi="Times New Roman" w:cs="Times New Roman"/>
          <w:sz w:val="28"/>
          <w:szCs w:val="28"/>
        </w:rPr>
      </w:pPr>
      <w:r>
        <w:rPr>
          <w:rFonts w:ascii="Times New Roman" w:hAnsi="Times New Roman" w:cs="Times New Roman"/>
          <w:sz w:val="28"/>
          <w:szCs w:val="28"/>
        </w:rPr>
        <w:t xml:space="preserve">Every instrument listed on the proficiency chart must be val/rel.  Thus, re-working the chart again.  3 areas per program.  </w:t>
      </w:r>
      <w:r w:rsidR="007A52E5">
        <w:rPr>
          <w:rFonts w:ascii="Times New Roman" w:hAnsi="Times New Roman" w:cs="Times New Roman"/>
          <w:sz w:val="28"/>
          <w:szCs w:val="28"/>
        </w:rPr>
        <w:t>John suggested revisiting what we submitted before.  Leaning heavily on Praxis.</w:t>
      </w:r>
    </w:p>
    <w:p w14:paraId="631BB180" w14:textId="5894C62B" w:rsidR="007A52E5" w:rsidRDefault="007A52E5" w:rsidP="008C19FA">
      <w:pPr>
        <w:ind w:left="1080"/>
        <w:rPr>
          <w:rFonts w:ascii="Times New Roman" w:hAnsi="Times New Roman" w:cs="Times New Roman"/>
          <w:sz w:val="28"/>
          <w:szCs w:val="28"/>
        </w:rPr>
      </w:pPr>
      <w:r>
        <w:rPr>
          <w:rFonts w:ascii="Times New Roman" w:hAnsi="Times New Roman" w:cs="Times New Roman"/>
          <w:sz w:val="28"/>
          <w:szCs w:val="28"/>
        </w:rPr>
        <w:t>Rob requested people bring revised proficiencies to next meeting (9-23) if possible.</w:t>
      </w:r>
    </w:p>
    <w:p w14:paraId="5E8333C4" w14:textId="294EFB41" w:rsidR="007A52E5" w:rsidRPr="008C19FA" w:rsidRDefault="007A52E5" w:rsidP="008C19FA">
      <w:pPr>
        <w:ind w:left="1080"/>
        <w:rPr>
          <w:rFonts w:ascii="Times New Roman" w:hAnsi="Times New Roman" w:cs="Times New Roman"/>
          <w:sz w:val="28"/>
          <w:szCs w:val="28"/>
        </w:rPr>
      </w:pPr>
      <w:r>
        <w:rPr>
          <w:rFonts w:ascii="Times New Roman" w:hAnsi="Times New Roman" w:cs="Times New Roman"/>
          <w:sz w:val="28"/>
          <w:szCs w:val="28"/>
        </w:rPr>
        <w:lastRenderedPageBreak/>
        <w:t>Discussion on utilizing foucus group responses for proficiencies.</w:t>
      </w:r>
    </w:p>
    <w:p w14:paraId="7CF55C8A" w14:textId="77777777" w:rsidR="00DF790F" w:rsidRPr="00631007" w:rsidRDefault="00DF790F" w:rsidP="003107B8">
      <w:pPr>
        <w:pStyle w:val="ListParagraph"/>
        <w:numPr>
          <w:ilvl w:val="1"/>
          <w:numId w:val="2"/>
        </w:numPr>
        <w:rPr>
          <w:rFonts w:ascii="Times New Roman" w:hAnsi="Times New Roman" w:cs="Times New Roman"/>
          <w:sz w:val="28"/>
          <w:szCs w:val="28"/>
        </w:rPr>
      </w:pPr>
      <w:r w:rsidRPr="00631007">
        <w:rPr>
          <w:rFonts w:ascii="Times New Roman" w:hAnsi="Times New Roman" w:cs="Times New Roman"/>
          <w:sz w:val="28"/>
          <w:szCs w:val="28"/>
        </w:rPr>
        <w:t xml:space="preserve">Diversity Committee (Recruitment and Retention of Diverse Candidates) </w:t>
      </w:r>
      <w:r w:rsidR="00924EA5" w:rsidRPr="00924EA5">
        <w:rPr>
          <w:rFonts w:ascii="Times New Roman" w:hAnsi="Times New Roman" w:cs="Times New Roman"/>
          <w:b/>
          <w:sz w:val="28"/>
          <w:szCs w:val="28"/>
        </w:rPr>
        <w:t>(Standard 3)</w:t>
      </w:r>
    </w:p>
    <w:p w14:paraId="6BEC044E" w14:textId="77777777" w:rsidR="00631007" w:rsidRPr="00631007" w:rsidRDefault="00631007" w:rsidP="00631007">
      <w:pPr>
        <w:pStyle w:val="ListParagraph"/>
        <w:numPr>
          <w:ilvl w:val="2"/>
          <w:numId w:val="2"/>
        </w:numPr>
        <w:rPr>
          <w:rFonts w:ascii="Times New Roman" w:hAnsi="Times New Roman" w:cs="Times New Roman"/>
          <w:sz w:val="28"/>
          <w:szCs w:val="28"/>
        </w:rPr>
      </w:pPr>
      <w:r w:rsidRPr="00631007">
        <w:rPr>
          <w:rFonts w:ascii="Times New Roman" w:hAnsi="Times New Roman" w:cs="Times New Roman"/>
          <w:sz w:val="28"/>
          <w:szCs w:val="28"/>
        </w:rPr>
        <w:t xml:space="preserve">Meeting with Susan Dukes </w:t>
      </w:r>
    </w:p>
    <w:p w14:paraId="586E0D02" w14:textId="77777777" w:rsidR="00631007" w:rsidRPr="00631007" w:rsidRDefault="00631007" w:rsidP="00631007">
      <w:pPr>
        <w:pStyle w:val="ListParagraph"/>
        <w:numPr>
          <w:ilvl w:val="3"/>
          <w:numId w:val="2"/>
        </w:numPr>
        <w:rPr>
          <w:rFonts w:ascii="Times New Roman" w:hAnsi="Times New Roman" w:cs="Times New Roman"/>
          <w:sz w:val="28"/>
          <w:szCs w:val="28"/>
        </w:rPr>
      </w:pPr>
      <w:r w:rsidRPr="00631007">
        <w:rPr>
          <w:rFonts w:ascii="Times New Roman" w:hAnsi="Times New Roman" w:cs="Times New Roman"/>
          <w:sz w:val="28"/>
          <w:szCs w:val="28"/>
        </w:rPr>
        <w:t>September 17</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2:00-4:30 </w:t>
      </w:r>
    </w:p>
    <w:p w14:paraId="10F5FC7E" w14:textId="4732C439" w:rsidR="00631007" w:rsidRDefault="00631007" w:rsidP="00631007">
      <w:pPr>
        <w:pStyle w:val="ListParagraph"/>
        <w:numPr>
          <w:ilvl w:val="3"/>
          <w:numId w:val="2"/>
        </w:numPr>
        <w:rPr>
          <w:rFonts w:ascii="Times New Roman" w:hAnsi="Times New Roman" w:cs="Times New Roman"/>
          <w:sz w:val="28"/>
          <w:szCs w:val="28"/>
        </w:rPr>
      </w:pPr>
      <w:r w:rsidRPr="00631007">
        <w:rPr>
          <w:rFonts w:ascii="Times New Roman" w:hAnsi="Times New Roman" w:cs="Times New Roman"/>
          <w:sz w:val="28"/>
          <w:szCs w:val="28"/>
        </w:rPr>
        <w:t>September 18</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12:00-1:00</w:t>
      </w:r>
    </w:p>
    <w:p w14:paraId="019EA789" w14:textId="5A09C654" w:rsidR="00DD6D0C" w:rsidRDefault="00DD6D0C" w:rsidP="00DD6D0C">
      <w:pPr>
        <w:ind w:left="1170"/>
        <w:rPr>
          <w:rFonts w:ascii="Times New Roman" w:hAnsi="Times New Roman" w:cs="Times New Roman"/>
          <w:sz w:val="28"/>
          <w:szCs w:val="28"/>
        </w:rPr>
      </w:pPr>
      <w:r>
        <w:rPr>
          <w:rFonts w:ascii="Times New Roman" w:hAnsi="Times New Roman" w:cs="Times New Roman"/>
          <w:sz w:val="28"/>
          <w:szCs w:val="28"/>
        </w:rPr>
        <w:t>Need to have a plan to recruit/retain diverse candiates in programs.  Ryan expressed concern about not knowing precisely what the diversity/makeup of program candidates are presently.  Need to know in order to formulate the plan.</w:t>
      </w:r>
    </w:p>
    <w:p w14:paraId="440A6EEA" w14:textId="45A2E9E6" w:rsidR="00DD6D0C" w:rsidRDefault="00DD6D0C" w:rsidP="00DD6D0C">
      <w:pPr>
        <w:ind w:left="1170"/>
        <w:rPr>
          <w:rFonts w:ascii="Times New Roman" w:hAnsi="Times New Roman" w:cs="Times New Roman"/>
          <w:sz w:val="28"/>
          <w:szCs w:val="28"/>
        </w:rPr>
      </w:pPr>
      <w:r>
        <w:rPr>
          <w:rFonts w:ascii="Times New Roman" w:hAnsi="Times New Roman" w:cs="Times New Roman"/>
          <w:sz w:val="28"/>
          <w:szCs w:val="28"/>
        </w:rPr>
        <w:t>Kim noted this committee will have to work with the college Diversity Commtitee.  Kim will send diversity plan.</w:t>
      </w:r>
    </w:p>
    <w:p w14:paraId="15F40216" w14:textId="12FC3C07" w:rsidR="00E7428D" w:rsidRPr="00DD6D0C" w:rsidRDefault="00E7428D" w:rsidP="00DD6D0C">
      <w:pPr>
        <w:ind w:left="1170"/>
        <w:rPr>
          <w:rFonts w:ascii="Times New Roman" w:hAnsi="Times New Roman" w:cs="Times New Roman"/>
          <w:sz w:val="28"/>
          <w:szCs w:val="28"/>
        </w:rPr>
      </w:pPr>
      <w:r>
        <w:rPr>
          <w:rFonts w:ascii="Times New Roman" w:hAnsi="Times New Roman" w:cs="Times New Roman"/>
          <w:sz w:val="28"/>
          <w:szCs w:val="28"/>
        </w:rPr>
        <w:t>AOS Recruiter will be on campus next week.</w:t>
      </w:r>
    </w:p>
    <w:p w14:paraId="47E41D6D" w14:textId="025AFFE6" w:rsidR="00DF790F" w:rsidRDefault="00DF790F" w:rsidP="00167A95">
      <w:pPr>
        <w:pStyle w:val="ListParagraph"/>
        <w:numPr>
          <w:ilvl w:val="0"/>
          <w:numId w:val="3"/>
        </w:numPr>
        <w:spacing w:line="240" w:lineRule="auto"/>
        <w:rPr>
          <w:rFonts w:ascii="Times New Roman" w:hAnsi="Times New Roman" w:cs="Times New Roman"/>
          <w:sz w:val="28"/>
          <w:szCs w:val="28"/>
        </w:rPr>
      </w:pPr>
      <w:r w:rsidRPr="00631007">
        <w:rPr>
          <w:rFonts w:ascii="Times New Roman" w:hAnsi="Times New Roman" w:cs="Times New Roman"/>
          <w:sz w:val="28"/>
          <w:szCs w:val="28"/>
        </w:rPr>
        <w:t xml:space="preserve">Review EPP Assessment Plan </w:t>
      </w:r>
    </w:p>
    <w:p w14:paraId="7817BC92" w14:textId="1A55060B" w:rsidR="00C148A1" w:rsidRDefault="00C148A1" w:rsidP="00C148A1">
      <w:pPr>
        <w:spacing w:line="240" w:lineRule="auto"/>
        <w:ind w:left="720"/>
        <w:rPr>
          <w:rFonts w:ascii="Times New Roman" w:hAnsi="Times New Roman" w:cs="Times New Roman"/>
          <w:sz w:val="28"/>
          <w:szCs w:val="28"/>
        </w:rPr>
      </w:pPr>
      <w:r>
        <w:rPr>
          <w:rFonts w:ascii="Times New Roman" w:hAnsi="Times New Roman" w:cs="Times New Roman"/>
          <w:sz w:val="28"/>
          <w:szCs w:val="28"/>
        </w:rPr>
        <w:t>Kim will send out; will do so for next meeting.</w:t>
      </w:r>
    </w:p>
    <w:p w14:paraId="4AD5842D" w14:textId="7C3C8451" w:rsidR="00C148A1" w:rsidRDefault="00C148A1" w:rsidP="00C148A1">
      <w:pPr>
        <w:spacing w:line="240" w:lineRule="auto"/>
        <w:ind w:left="720"/>
        <w:rPr>
          <w:rFonts w:ascii="Times New Roman" w:hAnsi="Times New Roman" w:cs="Times New Roman"/>
          <w:sz w:val="28"/>
          <w:szCs w:val="28"/>
        </w:rPr>
      </w:pPr>
    </w:p>
    <w:p w14:paraId="38AD0CB0" w14:textId="78469705" w:rsidR="00C148A1" w:rsidRDefault="00C148A1" w:rsidP="00C148A1">
      <w:pPr>
        <w:spacing w:line="240" w:lineRule="auto"/>
        <w:ind w:left="720"/>
        <w:rPr>
          <w:rFonts w:ascii="Times New Roman" w:hAnsi="Times New Roman" w:cs="Times New Roman"/>
          <w:sz w:val="28"/>
          <w:szCs w:val="28"/>
        </w:rPr>
      </w:pPr>
      <w:r>
        <w:rPr>
          <w:rFonts w:ascii="Times New Roman" w:hAnsi="Times New Roman" w:cs="Times New Roman"/>
          <w:sz w:val="28"/>
          <w:szCs w:val="28"/>
        </w:rPr>
        <w:t>Discussion on if meeting times work.  Dr. Bradley has Dean’s Council at 10.</w:t>
      </w:r>
    </w:p>
    <w:p w14:paraId="7259E5D5" w14:textId="502F3BE6" w:rsidR="00C148A1" w:rsidRDefault="00C148A1" w:rsidP="00C148A1">
      <w:pPr>
        <w:spacing w:line="240" w:lineRule="auto"/>
        <w:ind w:left="720"/>
        <w:rPr>
          <w:rFonts w:ascii="Times New Roman" w:hAnsi="Times New Roman" w:cs="Times New Roman"/>
          <w:sz w:val="28"/>
          <w:szCs w:val="28"/>
        </w:rPr>
      </w:pPr>
      <w:r>
        <w:rPr>
          <w:rFonts w:ascii="Times New Roman" w:hAnsi="Times New Roman" w:cs="Times New Roman"/>
          <w:sz w:val="28"/>
          <w:szCs w:val="28"/>
        </w:rPr>
        <w:t>Further discussion about areas of Improvement (see Appendix).  Standard 1 changed, and Standard 2 is highly addressed by AOS.</w:t>
      </w:r>
    </w:p>
    <w:p w14:paraId="3F19B621" w14:textId="77777777" w:rsidR="00E367E0" w:rsidRDefault="00E367E0" w:rsidP="00C148A1">
      <w:pPr>
        <w:spacing w:line="240" w:lineRule="auto"/>
        <w:ind w:left="720"/>
        <w:rPr>
          <w:rFonts w:ascii="Times New Roman" w:hAnsi="Times New Roman" w:cs="Times New Roman"/>
          <w:sz w:val="28"/>
          <w:szCs w:val="28"/>
        </w:rPr>
      </w:pPr>
    </w:p>
    <w:p w14:paraId="794CD40F" w14:textId="274E801C" w:rsidR="00E367E0" w:rsidRDefault="00E367E0" w:rsidP="00C148A1">
      <w:pPr>
        <w:spacing w:line="240" w:lineRule="auto"/>
        <w:ind w:left="720"/>
        <w:rPr>
          <w:rFonts w:ascii="Times New Roman" w:hAnsi="Times New Roman" w:cs="Times New Roman"/>
          <w:sz w:val="28"/>
          <w:szCs w:val="28"/>
        </w:rPr>
      </w:pPr>
      <w:r>
        <w:rPr>
          <w:rFonts w:ascii="Times New Roman" w:hAnsi="Times New Roman" w:cs="Times New Roman"/>
          <w:sz w:val="28"/>
          <w:szCs w:val="28"/>
        </w:rPr>
        <w:t>Meeting adjourned at 11:20 AM.</w:t>
      </w:r>
    </w:p>
    <w:p w14:paraId="71622646" w14:textId="77777777" w:rsidR="00C148A1" w:rsidRPr="00C148A1" w:rsidRDefault="00C148A1" w:rsidP="00C148A1">
      <w:pPr>
        <w:spacing w:line="240" w:lineRule="auto"/>
        <w:ind w:left="720"/>
        <w:rPr>
          <w:rFonts w:ascii="Times New Roman" w:hAnsi="Times New Roman" w:cs="Times New Roman"/>
          <w:sz w:val="28"/>
          <w:szCs w:val="28"/>
        </w:rPr>
      </w:pPr>
    </w:p>
    <w:p w14:paraId="1549CC85" w14:textId="77777777" w:rsidR="005E26B4" w:rsidRPr="00631007" w:rsidRDefault="003107B8" w:rsidP="007A52E5">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rPr>
      </w:pPr>
      <w:r w:rsidRPr="00631007">
        <w:rPr>
          <w:rFonts w:ascii="Times New Roman" w:hAnsi="Times New Roman" w:cs="Times New Roman"/>
          <w:sz w:val="28"/>
          <w:szCs w:val="28"/>
        </w:rPr>
        <w:t xml:space="preserve">2019-2020 meeting dates </w:t>
      </w:r>
    </w:p>
    <w:p w14:paraId="4B37CFB3" w14:textId="69EE4335" w:rsidR="00DF790F" w:rsidRPr="007A52E5" w:rsidRDefault="007A52E5" w:rsidP="007A52E5">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highlight w:val="yellow"/>
        </w:rPr>
      </w:pPr>
      <w:r w:rsidRPr="007A52E5">
        <w:rPr>
          <w:rFonts w:ascii="Times New Roman" w:hAnsi="Times New Roman" w:cs="Times New Roman"/>
          <w:sz w:val="28"/>
          <w:szCs w:val="28"/>
          <w:highlight w:val="yellow"/>
        </w:rPr>
        <w:t xml:space="preserve">NEXT MEETING: </w:t>
      </w:r>
      <w:r w:rsidR="00DF790F" w:rsidRPr="007A52E5">
        <w:rPr>
          <w:rFonts w:ascii="Times New Roman" w:hAnsi="Times New Roman" w:cs="Times New Roman"/>
          <w:sz w:val="28"/>
          <w:szCs w:val="28"/>
          <w:highlight w:val="yellow"/>
        </w:rPr>
        <w:t>September 23</w:t>
      </w:r>
      <w:r w:rsidR="00DF790F" w:rsidRPr="007A52E5">
        <w:rPr>
          <w:rFonts w:ascii="Times New Roman" w:hAnsi="Times New Roman" w:cs="Times New Roman"/>
          <w:sz w:val="28"/>
          <w:szCs w:val="28"/>
          <w:highlight w:val="yellow"/>
          <w:vertAlign w:val="superscript"/>
        </w:rPr>
        <w:t>rd</w:t>
      </w:r>
      <w:r w:rsidR="00DF790F" w:rsidRPr="007A52E5">
        <w:rPr>
          <w:rFonts w:ascii="Times New Roman" w:hAnsi="Times New Roman" w:cs="Times New Roman"/>
          <w:sz w:val="28"/>
          <w:szCs w:val="28"/>
          <w:highlight w:val="yellow"/>
        </w:rPr>
        <w:t xml:space="preserve"> </w:t>
      </w:r>
    </w:p>
    <w:p w14:paraId="3727E783" w14:textId="77777777" w:rsidR="00DF790F" w:rsidRPr="00631007" w:rsidRDefault="00DF790F" w:rsidP="007A52E5">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rPr>
      </w:pPr>
      <w:r w:rsidRPr="00631007">
        <w:rPr>
          <w:rFonts w:ascii="Times New Roman" w:hAnsi="Times New Roman" w:cs="Times New Roman"/>
          <w:sz w:val="28"/>
          <w:szCs w:val="28"/>
        </w:rPr>
        <w:t>October 14</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w:t>
      </w:r>
    </w:p>
    <w:p w14:paraId="10E94C22" w14:textId="77777777" w:rsidR="00DF790F" w:rsidRPr="00631007" w:rsidRDefault="00DF790F" w:rsidP="007A52E5">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rPr>
      </w:pPr>
      <w:r w:rsidRPr="00631007">
        <w:rPr>
          <w:rFonts w:ascii="Times New Roman" w:hAnsi="Times New Roman" w:cs="Times New Roman"/>
          <w:sz w:val="28"/>
          <w:szCs w:val="28"/>
        </w:rPr>
        <w:t>October 28</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w:t>
      </w:r>
    </w:p>
    <w:p w14:paraId="611A6906" w14:textId="77777777" w:rsidR="00DF790F" w:rsidRDefault="00DF790F" w:rsidP="007A52E5">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rPr>
      </w:pPr>
      <w:r w:rsidRPr="00631007">
        <w:rPr>
          <w:rFonts w:ascii="Times New Roman" w:hAnsi="Times New Roman" w:cs="Times New Roman"/>
          <w:sz w:val="28"/>
          <w:szCs w:val="28"/>
        </w:rPr>
        <w:t>November 11</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–Advanced Program Meeting </w:t>
      </w:r>
    </w:p>
    <w:p w14:paraId="4D3BFF9E" w14:textId="622E47A3" w:rsidR="00631007" w:rsidRDefault="00631007" w:rsidP="00631007">
      <w:pPr>
        <w:spacing w:line="240" w:lineRule="auto"/>
        <w:rPr>
          <w:rFonts w:ascii="Times New Roman" w:hAnsi="Times New Roman" w:cs="Times New Roman"/>
          <w:sz w:val="28"/>
          <w:szCs w:val="28"/>
        </w:rPr>
      </w:pPr>
    </w:p>
    <w:p w14:paraId="247F23E4" w14:textId="5D68939F" w:rsidR="000A4CA0" w:rsidRDefault="000A4CA0" w:rsidP="0063100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Minute</w:t>
      </w:r>
      <w:r w:rsidR="00E7428D">
        <w:rPr>
          <w:rFonts w:ascii="Times New Roman" w:hAnsi="Times New Roman" w:cs="Times New Roman"/>
          <w:sz w:val="28"/>
          <w:szCs w:val="28"/>
        </w:rPr>
        <w:t>s (draft)</w:t>
      </w:r>
      <w:r>
        <w:rPr>
          <w:rFonts w:ascii="Times New Roman" w:hAnsi="Times New Roman" w:cs="Times New Roman"/>
          <w:sz w:val="28"/>
          <w:szCs w:val="28"/>
        </w:rPr>
        <w:t xml:space="preserve"> submitted by Ryan on 9-9-19</w:t>
      </w:r>
    </w:p>
    <w:p w14:paraId="6E6E099E" w14:textId="3B352575" w:rsidR="000A4CA0" w:rsidRDefault="000A4CA0" w:rsidP="00631007">
      <w:pPr>
        <w:spacing w:line="240" w:lineRule="auto"/>
        <w:rPr>
          <w:rFonts w:ascii="Times New Roman" w:hAnsi="Times New Roman" w:cs="Times New Roman"/>
          <w:sz w:val="28"/>
          <w:szCs w:val="28"/>
        </w:rPr>
      </w:pPr>
      <w:r>
        <w:rPr>
          <w:rFonts w:ascii="Times New Roman" w:hAnsi="Times New Roman" w:cs="Times New Roman"/>
          <w:sz w:val="28"/>
          <w:szCs w:val="28"/>
        </w:rPr>
        <w:t>Minutes approved in</w:t>
      </w:r>
      <w:r w:rsidR="003D5E14">
        <w:rPr>
          <w:rFonts w:ascii="Times New Roman" w:hAnsi="Times New Roman" w:cs="Times New Roman"/>
          <w:sz w:val="28"/>
          <w:szCs w:val="28"/>
        </w:rPr>
        <w:t xml:space="preserve"> (rescheduled)</w:t>
      </w:r>
      <w:r>
        <w:rPr>
          <w:rFonts w:ascii="Times New Roman" w:hAnsi="Times New Roman" w:cs="Times New Roman"/>
          <w:sz w:val="28"/>
          <w:szCs w:val="28"/>
        </w:rPr>
        <w:t xml:space="preserve"> </w:t>
      </w:r>
      <w:r w:rsidR="003D5E14">
        <w:rPr>
          <w:rFonts w:ascii="Times New Roman" w:hAnsi="Times New Roman" w:cs="Times New Roman"/>
          <w:sz w:val="28"/>
          <w:szCs w:val="28"/>
          <w:highlight w:val="yellow"/>
        </w:rPr>
        <w:t>9-30-19</w:t>
      </w:r>
      <w:r w:rsidRPr="000A4CA0">
        <w:rPr>
          <w:rFonts w:ascii="Times New Roman" w:hAnsi="Times New Roman" w:cs="Times New Roman"/>
          <w:sz w:val="28"/>
          <w:szCs w:val="28"/>
          <w:highlight w:val="yellow"/>
        </w:rPr>
        <w:t xml:space="preserve"> </w:t>
      </w:r>
      <w:r>
        <w:rPr>
          <w:rFonts w:ascii="Times New Roman" w:hAnsi="Times New Roman" w:cs="Times New Roman"/>
          <w:sz w:val="28"/>
          <w:szCs w:val="28"/>
        </w:rPr>
        <w:t xml:space="preserve">Meeting (see </w:t>
      </w:r>
      <w:r w:rsidR="003D5E14">
        <w:rPr>
          <w:rFonts w:ascii="Times New Roman" w:hAnsi="Times New Roman" w:cs="Times New Roman"/>
          <w:sz w:val="28"/>
          <w:szCs w:val="28"/>
          <w:highlight w:val="yellow"/>
        </w:rPr>
        <w:t>9-30-19</w:t>
      </w:r>
      <w:r w:rsidRPr="000A4CA0">
        <w:rPr>
          <w:rFonts w:ascii="Times New Roman" w:hAnsi="Times New Roman" w:cs="Times New Roman"/>
          <w:sz w:val="28"/>
          <w:szCs w:val="28"/>
          <w:highlight w:val="yellow"/>
        </w:rPr>
        <w:t xml:space="preserve"> </w:t>
      </w:r>
      <w:r>
        <w:rPr>
          <w:rFonts w:ascii="Times New Roman" w:hAnsi="Times New Roman" w:cs="Times New Roman"/>
          <w:sz w:val="28"/>
          <w:szCs w:val="28"/>
        </w:rPr>
        <w:t>Meeting Minutes)</w:t>
      </w:r>
    </w:p>
    <w:p w14:paraId="3CECC42A" w14:textId="5D634ABB" w:rsidR="000A4CA0" w:rsidRDefault="000A4CA0">
      <w:r>
        <w:br w:type="page"/>
      </w:r>
    </w:p>
    <w:p w14:paraId="4536D926" w14:textId="1137D63A" w:rsidR="00C148A1" w:rsidRPr="00C148A1" w:rsidRDefault="00C148A1" w:rsidP="00C148A1">
      <w:pPr>
        <w:jc w:val="center"/>
        <w:rPr>
          <w:rFonts w:ascii="Times New Roman" w:hAnsi="Times New Roman" w:cs="Times New Roman"/>
          <w:b/>
          <w:bCs/>
          <w:sz w:val="28"/>
          <w:szCs w:val="28"/>
        </w:rPr>
      </w:pPr>
      <w:r w:rsidRPr="00C148A1">
        <w:rPr>
          <w:rFonts w:ascii="Times New Roman" w:hAnsi="Times New Roman" w:cs="Times New Roman"/>
          <w:b/>
          <w:bCs/>
          <w:sz w:val="28"/>
          <w:szCs w:val="28"/>
        </w:rPr>
        <w:lastRenderedPageBreak/>
        <w:t>Appendix Items</w:t>
      </w:r>
    </w:p>
    <w:p w14:paraId="26223248" w14:textId="77777777" w:rsidR="00C148A1" w:rsidRDefault="00C148A1"/>
    <w:tbl>
      <w:tblPr>
        <w:tblStyle w:val="TableGrid"/>
        <w:tblW w:w="8537" w:type="dxa"/>
        <w:tblInd w:w="85" w:type="dxa"/>
        <w:tblLook w:val="04A0" w:firstRow="1" w:lastRow="0" w:firstColumn="1" w:lastColumn="0" w:noHBand="0" w:noVBand="1"/>
      </w:tblPr>
      <w:tblGrid>
        <w:gridCol w:w="8537"/>
      </w:tblGrid>
      <w:tr w:rsidR="00631007" w14:paraId="154FE5FD" w14:textId="77777777" w:rsidTr="00924EA5">
        <w:trPr>
          <w:trHeight w:val="681"/>
        </w:trPr>
        <w:tc>
          <w:tcPr>
            <w:tcW w:w="8537" w:type="dxa"/>
          </w:tcPr>
          <w:p w14:paraId="11CA3495" w14:textId="0C3734AF" w:rsidR="00631007" w:rsidRPr="00E30695" w:rsidRDefault="00631007" w:rsidP="00616581">
            <w:pPr>
              <w:rPr>
                <w:b/>
              </w:rPr>
            </w:pPr>
            <w:r>
              <w:rPr>
                <w:b/>
              </w:rPr>
              <w:t xml:space="preserve">CAEP AREAS OF IMPROVEMENT </w:t>
            </w:r>
          </w:p>
        </w:tc>
      </w:tr>
      <w:tr w:rsidR="00631007" w14:paraId="2E336E6C" w14:textId="77777777" w:rsidTr="00924EA5">
        <w:trPr>
          <w:trHeight w:val="1293"/>
        </w:trPr>
        <w:tc>
          <w:tcPr>
            <w:tcW w:w="8537" w:type="dxa"/>
          </w:tcPr>
          <w:p w14:paraId="3536D4AE" w14:textId="77777777" w:rsidR="00631007" w:rsidRPr="00E30695" w:rsidRDefault="00631007" w:rsidP="00616581">
            <w:pPr>
              <w:rPr>
                <w:b/>
              </w:rPr>
            </w:pPr>
            <w:r w:rsidRPr="00E30695">
              <w:rPr>
                <w:b/>
              </w:rPr>
              <w:t xml:space="preserve">Advanced Programs </w:t>
            </w:r>
          </w:p>
          <w:p w14:paraId="1389F2C7" w14:textId="77777777" w:rsidR="00631007" w:rsidRDefault="00631007" w:rsidP="00616581">
            <w:r>
              <w:t>Areas for Improvements cited as a result of the last NCATE review.</w:t>
            </w:r>
          </w:p>
        </w:tc>
      </w:tr>
      <w:tr w:rsidR="00631007" w14:paraId="0C81AECD" w14:textId="77777777" w:rsidTr="00E7428D">
        <w:trPr>
          <w:trHeight w:val="1097"/>
        </w:trPr>
        <w:tc>
          <w:tcPr>
            <w:tcW w:w="8537" w:type="dxa"/>
          </w:tcPr>
          <w:p w14:paraId="061FEC92" w14:textId="77777777" w:rsidR="00631007" w:rsidRPr="00E30695" w:rsidRDefault="00631007" w:rsidP="00616581">
            <w:pPr>
              <w:rPr>
                <w:b/>
              </w:rPr>
            </w:pPr>
            <w:r w:rsidRPr="00E30695">
              <w:rPr>
                <w:b/>
              </w:rPr>
              <w:t xml:space="preserve">Standard 1: Candidate Knowledge, Skills, and Professional Dispositions </w:t>
            </w:r>
          </w:p>
          <w:p w14:paraId="11C34D85" w14:textId="77777777" w:rsidR="00631007" w:rsidRPr="00C148A1" w:rsidRDefault="00631007" w:rsidP="00631007">
            <w:pPr>
              <w:pStyle w:val="ListParagraph"/>
              <w:numPr>
                <w:ilvl w:val="0"/>
                <w:numId w:val="4"/>
              </w:numPr>
              <w:rPr>
                <w:strike/>
              </w:rPr>
            </w:pPr>
            <w:r w:rsidRPr="00C148A1">
              <w:rPr>
                <w:strike/>
              </w:rPr>
              <w:t xml:space="preserve">The unit does not have summarized performance data indicating that candidates in the non-certification programs possess the necessary knowledge, skills, and dispositions. </w:t>
            </w:r>
          </w:p>
        </w:tc>
      </w:tr>
      <w:tr w:rsidR="00631007" w14:paraId="62A71EF5" w14:textId="77777777" w:rsidTr="00924EA5">
        <w:trPr>
          <w:trHeight w:val="2699"/>
        </w:trPr>
        <w:tc>
          <w:tcPr>
            <w:tcW w:w="8537" w:type="dxa"/>
            <w:vMerge w:val="restart"/>
          </w:tcPr>
          <w:p w14:paraId="661BACE3" w14:textId="77777777" w:rsidR="00631007" w:rsidRPr="00E30695" w:rsidRDefault="00631007" w:rsidP="00616581">
            <w:pPr>
              <w:rPr>
                <w:b/>
              </w:rPr>
            </w:pPr>
            <w:r w:rsidRPr="00E30695">
              <w:rPr>
                <w:b/>
              </w:rPr>
              <w:t>Standard 2: Assessment System and Unit Evaluation</w:t>
            </w:r>
          </w:p>
          <w:p w14:paraId="4EC46611" w14:textId="77777777" w:rsidR="00631007" w:rsidRDefault="00631007" w:rsidP="00631007">
            <w:pPr>
              <w:pStyle w:val="ListParagraph"/>
              <w:numPr>
                <w:ilvl w:val="0"/>
                <w:numId w:val="5"/>
              </w:numPr>
            </w:pPr>
            <w:r>
              <w:t xml:space="preserve">The unit does not systematically collect, aggregate, analyze, and use data to evaluate and improve its operations. </w:t>
            </w:r>
          </w:p>
          <w:p w14:paraId="5F8C7FB4" w14:textId="77777777" w:rsidR="00631007" w:rsidRDefault="00631007" w:rsidP="00631007">
            <w:pPr>
              <w:pStyle w:val="ListParagraph"/>
              <w:numPr>
                <w:ilvl w:val="0"/>
                <w:numId w:val="5"/>
              </w:numPr>
            </w:pPr>
            <w:r>
              <w:t xml:space="preserve">The unit does not have a minimum of three years of candidate assessment data for its advanced programs and assessment unit operations. </w:t>
            </w:r>
          </w:p>
          <w:p w14:paraId="2C0BFAF4" w14:textId="77777777" w:rsidR="00631007" w:rsidRDefault="00631007" w:rsidP="00631007">
            <w:pPr>
              <w:pStyle w:val="ListParagraph"/>
              <w:numPr>
                <w:ilvl w:val="0"/>
                <w:numId w:val="5"/>
              </w:numPr>
            </w:pPr>
            <w:r>
              <w:t xml:space="preserve">The unit does not disaggregate candidate performance data for all unit assessments in its distance learning programs (large scale). </w:t>
            </w:r>
          </w:p>
        </w:tc>
      </w:tr>
      <w:tr w:rsidR="00631007" w14:paraId="112FDF88" w14:textId="77777777" w:rsidTr="00924EA5">
        <w:trPr>
          <w:trHeight w:val="1496"/>
        </w:trPr>
        <w:tc>
          <w:tcPr>
            <w:tcW w:w="8537" w:type="dxa"/>
            <w:vMerge/>
          </w:tcPr>
          <w:p w14:paraId="405B7F4F" w14:textId="77777777" w:rsidR="00631007" w:rsidRDefault="00631007" w:rsidP="00616581"/>
        </w:tc>
      </w:tr>
    </w:tbl>
    <w:p w14:paraId="749F121C" w14:textId="77777777" w:rsidR="00631007" w:rsidRPr="00631007" w:rsidRDefault="00631007" w:rsidP="00631007">
      <w:pPr>
        <w:spacing w:line="240" w:lineRule="auto"/>
        <w:rPr>
          <w:rFonts w:ascii="Times New Roman" w:hAnsi="Times New Roman" w:cs="Times New Roman"/>
          <w:sz w:val="28"/>
          <w:szCs w:val="28"/>
        </w:rPr>
      </w:pPr>
    </w:p>
    <w:sectPr w:rsidR="00631007" w:rsidRPr="006310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22627" w14:textId="77777777" w:rsidR="00E10C08" w:rsidRDefault="00E10C08" w:rsidP="005E26B4">
      <w:pPr>
        <w:spacing w:after="0" w:line="240" w:lineRule="auto"/>
      </w:pPr>
      <w:r>
        <w:separator/>
      </w:r>
    </w:p>
  </w:endnote>
  <w:endnote w:type="continuationSeparator" w:id="0">
    <w:p w14:paraId="6E9DC5C4" w14:textId="77777777" w:rsidR="00E10C08" w:rsidRDefault="00E10C08" w:rsidP="005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EC580" w14:textId="77777777" w:rsidR="00E10C08" w:rsidRDefault="00E10C08" w:rsidP="005E26B4">
      <w:pPr>
        <w:spacing w:after="0" w:line="240" w:lineRule="auto"/>
      </w:pPr>
      <w:r>
        <w:separator/>
      </w:r>
    </w:p>
  </w:footnote>
  <w:footnote w:type="continuationSeparator" w:id="0">
    <w:p w14:paraId="436D0DD2" w14:textId="77777777" w:rsidR="00E10C08" w:rsidRDefault="00E10C08" w:rsidP="005E2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5A58" w14:textId="77777777" w:rsidR="005E26B4" w:rsidRDefault="005E26B4" w:rsidP="005E26B4">
    <w:pPr>
      <w:pStyle w:val="Header"/>
      <w:jc w:val="center"/>
    </w:pPr>
    <w:r>
      <w:rPr>
        <w:noProof/>
      </w:rPr>
      <w:drawing>
        <wp:inline distT="0" distB="0" distL="0" distR="0" wp14:anchorId="5DC5119F" wp14:editId="6C41EB4F">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3FAABCDB" w14:textId="77777777" w:rsidR="005E26B4" w:rsidRDefault="005E26B4">
    <w:pPr>
      <w:pStyle w:val="Header"/>
    </w:pPr>
  </w:p>
  <w:p w14:paraId="141C0410" w14:textId="77777777" w:rsidR="005E26B4" w:rsidRPr="00442DB7" w:rsidRDefault="005E26B4" w:rsidP="005E26B4">
    <w:pPr>
      <w:pStyle w:val="Header"/>
      <w:jc w:val="center"/>
      <w:rPr>
        <w:rFonts w:ascii="Times New Roman" w:hAnsi="Times New Roman" w:cs="Times New Roman"/>
        <w:b/>
        <w:sz w:val="32"/>
        <w:szCs w:val="32"/>
      </w:rPr>
    </w:pPr>
    <w:r w:rsidRPr="00442DB7">
      <w:rPr>
        <w:rFonts w:ascii="Times New Roman" w:hAnsi="Times New Roman" w:cs="Times New Roman"/>
        <w:b/>
        <w:sz w:val="32"/>
        <w:szCs w:val="32"/>
      </w:rPr>
      <w:t>College of Education and Behavioral Science</w:t>
    </w:r>
  </w:p>
  <w:p w14:paraId="11D49FE0" w14:textId="77777777" w:rsidR="005E26B4" w:rsidRPr="00442DB7" w:rsidRDefault="003107B8" w:rsidP="005E26B4">
    <w:pPr>
      <w:pStyle w:val="Header"/>
      <w:jc w:val="center"/>
      <w:rPr>
        <w:rFonts w:ascii="Times New Roman" w:hAnsi="Times New Roman" w:cs="Times New Roman"/>
        <w:b/>
        <w:sz w:val="32"/>
        <w:szCs w:val="32"/>
      </w:rPr>
    </w:pPr>
    <w:r>
      <w:rPr>
        <w:rFonts w:ascii="Times New Roman" w:hAnsi="Times New Roman" w:cs="Times New Roman"/>
        <w:b/>
        <w:sz w:val="32"/>
        <w:szCs w:val="32"/>
      </w:rPr>
      <w:t>Advanced</w:t>
    </w:r>
    <w:r w:rsidR="005E26B4" w:rsidRPr="00442DB7">
      <w:rPr>
        <w:rFonts w:ascii="Times New Roman" w:hAnsi="Times New Roman" w:cs="Times New Roman"/>
        <w:b/>
        <w:sz w:val="32"/>
        <w:szCs w:val="32"/>
      </w:rPr>
      <w:t xml:space="preserve"> Programs Assessment Committee (</w:t>
    </w:r>
    <w:r>
      <w:rPr>
        <w:rFonts w:ascii="Times New Roman" w:hAnsi="Times New Roman" w:cs="Times New Roman"/>
        <w:b/>
        <w:sz w:val="32"/>
        <w:szCs w:val="32"/>
      </w:rPr>
      <w:t>A</w:t>
    </w:r>
    <w:r w:rsidR="005E26B4" w:rsidRPr="00442DB7">
      <w:rPr>
        <w:rFonts w:ascii="Times New Roman" w:hAnsi="Times New Roman" w:cs="Times New Roman"/>
        <w:b/>
        <w:sz w:val="32"/>
        <w:szCs w:val="32"/>
      </w:rPr>
      <w:t>PAC)</w:t>
    </w:r>
  </w:p>
  <w:p w14:paraId="2506017C" w14:textId="77777777" w:rsidR="005E26B4" w:rsidRPr="005E26B4" w:rsidRDefault="005E26B4" w:rsidP="005E26B4">
    <w:pPr>
      <w:pStyle w:val="Head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BB7823"/>
    <w:multiLevelType w:val="hybridMultilevel"/>
    <w:tmpl w:val="41269F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B4"/>
    <w:rsid w:val="00092588"/>
    <w:rsid w:val="00096922"/>
    <w:rsid w:val="000A4CA0"/>
    <w:rsid w:val="000D6711"/>
    <w:rsid w:val="001035E7"/>
    <w:rsid w:val="00134360"/>
    <w:rsid w:val="00167A95"/>
    <w:rsid w:val="001B67D1"/>
    <w:rsid w:val="00274D14"/>
    <w:rsid w:val="002934BA"/>
    <w:rsid w:val="00295DCA"/>
    <w:rsid w:val="002D18B6"/>
    <w:rsid w:val="002E5F33"/>
    <w:rsid w:val="003107B8"/>
    <w:rsid w:val="003D5E14"/>
    <w:rsid w:val="004373C4"/>
    <w:rsid w:val="00442DB7"/>
    <w:rsid w:val="00476803"/>
    <w:rsid w:val="004C28C5"/>
    <w:rsid w:val="00556C18"/>
    <w:rsid w:val="005E26B4"/>
    <w:rsid w:val="006034FC"/>
    <w:rsid w:val="00631007"/>
    <w:rsid w:val="0069010D"/>
    <w:rsid w:val="006F144A"/>
    <w:rsid w:val="00730BD0"/>
    <w:rsid w:val="00793933"/>
    <w:rsid w:val="007A52E5"/>
    <w:rsid w:val="007B3323"/>
    <w:rsid w:val="007D34E6"/>
    <w:rsid w:val="007D37E6"/>
    <w:rsid w:val="007F3340"/>
    <w:rsid w:val="00893A9E"/>
    <w:rsid w:val="008C19FA"/>
    <w:rsid w:val="00917929"/>
    <w:rsid w:val="00922945"/>
    <w:rsid w:val="00924EA5"/>
    <w:rsid w:val="00935F9D"/>
    <w:rsid w:val="00941511"/>
    <w:rsid w:val="00957C93"/>
    <w:rsid w:val="00983D53"/>
    <w:rsid w:val="00990045"/>
    <w:rsid w:val="009B5FD2"/>
    <w:rsid w:val="00A604E7"/>
    <w:rsid w:val="00A87083"/>
    <w:rsid w:val="00AA38CF"/>
    <w:rsid w:val="00AB238E"/>
    <w:rsid w:val="00AB61E2"/>
    <w:rsid w:val="00B05143"/>
    <w:rsid w:val="00B166DC"/>
    <w:rsid w:val="00C148A1"/>
    <w:rsid w:val="00C37C75"/>
    <w:rsid w:val="00C40569"/>
    <w:rsid w:val="00CB3FFB"/>
    <w:rsid w:val="00CF26BB"/>
    <w:rsid w:val="00D53B70"/>
    <w:rsid w:val="00DB3B23"/>
    <w:rsid w:val="00DD6D0C"/>
    <w:rsid w:val="00DF790F"/>
    <w:rsid w:val="00E10C08"/>
    <w:rsid w:val="00E2569B"/>
    <w:rsid w:val="00E367E0"/>
    <w:rsid w:val="00E7428D"/>
    <w:rsid w:val="00E8308C"/>
    <w:rsid w:val="00EB1A2E"/>
    <w:rsid w:val="00EE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1F7C"/>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ind w:left="720"/>
      <w:contextualSpacing/>
    </w:pPr>
  </w:style>
  <w:style w:type="table" w:styleId="TableGrid">
    <w:name w:val="Table Grid"/>
    <w:basedOn w:val="TableNormal"/>
    <w:uiPriority w:val="39"/>
    <w:rsid w:val="0063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Appaji</cp:lastModifiedBy>
  <cp:revision>2</cp:revision>
  <cp:lastPrinted>2019-09-03T14:19:00Z</cp:lastPrinted>
  <dcterms:created xsi:type="dcterms:W3CDTF">2019-10-25T13:46:00Z</dcterms:created>
  <dcterms:modified xsi:type="dcterms:W3CDTF">2019-10-25T13:46:00Z</dcterms:modified>
</cp:coreProperties>
</file>